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31A" w:rsidRDefault="0018631A">
      <w:pPr>
        <w:spacing w:before="5"/>
        <w:rPr>
          <w:rFonts w:ascii="Times New Roman"/>
          <w:sz w:val="2"/>
        </w:rPr>
      </w:pPr>
    </w:p>
    <w:tbl>
      <w:tblPr>
        <w:tblStyle w:val="TableNormal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4"/>
        <w:gridCol w:w="1719"/>
        <w:gridCol w:w="1892"/>
        <w:gridCol w:w="3482"/>
      </w:tblGrid>
      <w:tr w:rsidR="0018631A">
        <w:trPr>
          <w:trHeight w:val="825"/>
        </w:trPr>
        <w:tc>
          <w:tcPr>
            <w:tcW w:w="2204" w:type="dxa"/>
          </w:tcPr>
          <w:p w:rsidR="0018631A" w:rsidRDefault="00CD322D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color w:val="000000"/>
                <w:spacing w:val="-2"/>
                <w:sz w:val="24"/>
                <w:shd w:val="clear" w:color="auto" w:fill="F8F8F8"/>
              </w:rPr>
              <w:t>HEDEF</w:t>
            </w:r>
            <w:r>
              <w:rPr>
                <w:b/>
                <w:color w:val="000000"/>
                <w:spacing w:val="-13"/>
                <w:sz w:val="24"/>
                <w:shd w:val="clear" w:color="auto" w:fill="F8F8F8"/>
              </w:rPr>
              <w:t xml:space="preserve"> </w:t>
            </w:r>
            <w:r>
              <w:rPr>
                <w:b/>
                <w:color w:val="000000"/>
                <w:spacing w:val="-2"/>
                <w:sz w:val="24"/>
                <w:shd w:val="clear" w:color="auto" w:fill="F8F8F8"/>
              </w:rPr>
              <w:t>SIRA</w:t>
            </w:r>
            <w:r>
              <w:rPr>
                <w:b/>
                <w:color w:val="000000"/>
                <w:spacing w:val="-7"/>
                <w:sz w:val="24"/>
                <w:shd w:val="clear" w:color="auto" w:fill="F8F8F8"/>
              </w:rPr>
              <w:t xml:space="preserve"> </w:t>
            </w:r>
            <w:r>
              <w:rPr>
                <w:b/>
                <w:color w:val="000000"/>
                <w:spacing w:val="-5"/>
                <w:sz w:val="24"/>
                <w:shd w:val="clear" w:color="auto" w:fill="F8F8F8"/>
              </w:rPr>
              <w:t>NO</w:t>
            </w:r>
          </w:p>
        </w:tc>
        <w:tc>
          <w:tcPr>
            <w:tcW w:w="1719" w:type="dxa"/>
          </w:tcPr>
          <w:p w:rsidR="0018631A" w:rsidRDefault="00CD322D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color w:val="000000"/>
                <w:spacing w:val="-2"/>
                <w:sz w:val="24"/>
                <w:shd w:val="clear" w:color="auto" w:fill="F5F5F5"/>
              </w:rPr>
              <w:t>İLGİLİ</w:t>
            </w:r>
          </w:p>
          <w:p w:rsidR="0018631A" w:rsidRDefault="00CD322D">
            <w:pPr>
              <w:pStyle w:val="TableParagraph"/>
              <w:spacing w:line="274" w:lineRule="exact"/>
              <w:ind w:left="110"/>
              <w:rPr>
                <w:b/>
                <w:sz w:val="24"/>
              </w:rPr>
            </w:pPr>
            <w:proofErr w:type="gramStart"/>
            <w:r>
              <w:rPr>
                <w:b/>
                <w:color w:val="000000"/>
                <w:spacing w:val="-4"/>
                <w:sz w:val="24"/>
                <w:shd w:val="clear" w:color="auto" w:fill="F5F5F5"/>
              </w:rPr>
              <w:t>STRATEJİK</w:t>
            </w:r>
            <w:r>
              <w:rPr>
                <w:b/>
                <w:color w:val="000000"/>
                <w:spacing w:val="-11"/>
                <w:sz w:val="24"/>
                <w:shd w:val="clear" w:color="auto" w:fill="F5F5F5"/>
              </w:rPr>
              <w:t xml:space="preserve"> </w:t>
            </w:r>
            <w:r>
              <w:rPr>
                <w:b/>
                <w:color w:val="000000"/>
                <w:spacing w:val="-11"/>
                <w:sz w:val="24"/>
              </w:rPr>
              <w:t xml:space="preserve"> </w:t>
            </w:r>
            <w:r>
              <w:rPr>
                <w:b/>
                <w:color w:val="000000"/>
                <w:spacing w:val="-2"/>
                <w:sz w:val="24"/>
                <w:shd w:val="clear" w:color="auto" w:fill="F5F5F5"/>
              </w:rPr>
              <w:t>HEDEF</w:t>
            </w:r>
            <w:proofErr w:type="gramEnd"/>
          </w:p>
        </w:tc>
        <w:tc>
          <w:tcPr>
            <w:tcW w:w="1892" w:type="dxa"/>
          </w:tcPr>
          <w:p w:rsidR="0018631A" w:rsidRDefault="00CD322D">
            <w:pPr>
              <w:pStyle w:val="TableParagraph"/>
              <w:tabs>
                <w:tab w:val="left" w:pos="1257"/>
              </w:tabs>
              <w:spacing w:line="237" w:lineRule="auto"/>
              <w:ind w:right="115"/>
              <w:rPr>
                <w:b/>
                <w:sz w:val="24"/>
              </w:rPr>
            </w:pPr>
            <w:r>
              <w:rPr>
                <w:b/>
                <w:noProof/>
                <w:sz w:val="24"/>
                <w:lang w:eastAsia="tr-TR"/>
              </w:rPr>
              <mc:AlternateContent>
                <mc:Choice Requires="wps">
                  <w:drawing>
                    <wp:anchor distT="0" distB="0" distL="0" distR="0" simplePos="0" relativeHeight="487520256" behindDoc="1" locked="0" layoutInCell="1" allowOverlap="1">
                      <wp:simplePos x="0" y="0"/>
                      <wp:positionH relativeFrom="column">
                        <wp:posOffset>67309</wp:posOffset>
                      </wp:positionH>
                      <wp:positionV relativeFrom="paragraph">
                        <wp:posOffset>168237</wp:posOffset>
                      </wp:positionV>
                      <wp:extent cx="466725" cy="180340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66725" cy="180340"/>
                                <a:chOff x="0" y="0"/>
                                <a:chExt cx="466725" cy="18034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0"/>
                                  <a:ext cx="466725" cy="180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6725" h="180340">
                                      <a:moveTo>
                                        <a:pt x="4663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0136"/>
                                      </a:lnTo>
                                      <a:lnTo>
                                        <a:pt x="466344" y="180136"/>
                                      </a:lnTo>
                                      <a:lnTo>
                                        <a:pt x="4663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5F5F5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position:absolute;margin-left:5.299995pt;margin-top:13.247072pt;width:36.75pt;height:14.2pt;mso-position-horizontal-relative:column;mso-position-vertical-relative:paragraph;z-index:-15796224" id="docshapegroup1" coordorigin="106,265" coordsize="735,284">
                      <v:rect style="position:absolute;left:106;top:264;width:735;height:284" id="docshape2" filled="true" fillcolor="#f5f5f5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color w:val="000000"/>
                <w:spacing w:val="-4"/>
                <w:sz w:val="24"/>
                <w:shd w:val="clear" w:color="auto" w:fill="F5F5F5"/>
              </w:rPr>
              <w:t>202</w:t>
            </w:r>
            <w:r w:rsidR="00FA0721">
              <w:rPr>
                <w:b/>
                <w:color w:val="000000"/>
                <w:spacing w:val="-4"/>
                <w:sz w:val="24"/>
                <w:shd w:val="clear" w:color="auto" w:fill="F5F5F5"/>
              </w:rPr>
              <w:t>5</w:t>
            </w:r>
            <w:bookmarkStart w:id="0" w:name="_GoBack"/>
            <w:bookmarkEnd w:id="0"/>
            <w:r>
              <w:rPr>
                <w:b/>
                <w:color w:val="000000"/>
                <w:sz w:val="24"/>
                <w:shd w:val="clear" w:color="auto" w:fill="F5F5F5"/>
              </w:rPr>
              <w:tab/>
            </w:r>
            <w:r>
              <w:rPr>
                <w:b/>
                <w:color w:val="000000"/>
                <w:spacing w:val="-6"/>
                <w:sz w:val="24"/>
                <w:shd w:val="clear" w:color="auto" w:fill="F5F5F5"/>
              </w:rPr>
              <w:t>YILI</w:t>
            </w:r>
            <w:r>
              <w:rPr>
                <w:b/>
                <w:color w:val="000000"/>
                <w:spacing w:val="-6"/>
                <w:sz w:val="24"/>
              </w:rPr>
              <w:t xml:space="preserve"> </w:t>
            </w:r>
            <w:r>
              <w:rPr>
                <w:b/>
                <w:color w:val="000000"/>
                <w:spacing w:val="-2"/>
                <w:sz w:val="24"/>
              </w:rPr>
              <w:t>BİRİM</w:t>
            </w:r>
          </w:p>
          <w:p w:rsidR="0018631A" w:rsidRDefault="00CD322D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color w:val="000000"/>
                <w:spacing w:val="-2"/>
                <w:sz w:val="24"/>
                <w:shd w:val="clear" w:color="auto" w:fill="F5F5F5"/>
              </w:rPr>
              <w:t>HEDEFLERİ</w:t>
            </w:r>
          </w:p>
        </w:tc>
        <w:tc>
          <w:tcPr>
            <w:tcW w:w="3482" w:type="dxa"/>
          </w:tcPr>
          <w:p w:rsidR="0018631A" w:rsidRDefault="00CD322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color w:val="000000"/>
                <w:spacing w:val="-2"/>
                <w:sz w:val="24"/>
                <w:shd w:val="clear" w:color="auto" w:fill="F8F8F8"/>
              </w:rPr>
              <w:t>AÇIKLAMA</w:t>
            </w:r>
          </w:p>
        </w:tc>
      </w:tr>
      <w:tr w:rsidR="0018631A" w:rsidTr="0096069D">
        <w:trPr>
          <w:trHeight w:val="2472"/>
        </w:trPr>
        <w:tc>
          <w:tcPr>
            <w:tcW w:w="2204" w:type="dxa"/>
          </w:tcPr>
          <w:p w:rsidR="0018631A" w:rsidRDefault="00CD322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19" w:type="dxa"/>
          </w:tcPr>
          <w:p w:rsidR="0018631A" w:rsidRDefault="00CD322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H.</w:t>
            </w:r>
            <w:proofErr w:type="gramStart"/>
            <w:r>
              <w:rPr>
                <w:spacing w:val="-2"/>
                <w:sz w:val="24"/>
              </w:rPr>
              <w:t>3.4</w:t>
            </w:r>
            <w:proofErr w:type="gramEnd"/>
            <w:r>
              <w:rPr>
                <w:spacing w:val="-2"/>
                <w:sz w:val="24"/>
              </w:rPr>
              <w:t>*</w:t>
            </w:r>
          </w:p>
        </w:tc>
        <w:tc>
          <w:tcPr>
            <w:tcW w:w="1892" w:type="dxa"/>
          </w:tcPr>
          <w:p w:rsidR="0018631A" w:rsidRDefault="00CD322D">
            <w:pPr>
              <w:pStyle w:val="TableParagraph"/>
              <w:tabs>
                <w:tab w:val="left" w:pos="1128"/>
              </w:tabs>
              <w:ind w:right="101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H1: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Eğitim </w:t>
            </w:r>
            <w:r>
              <w:rPr>
                <w:sz w:val="24"/>
              </w:rPr>
              <w:t>faaliyet sayısını 25’e çıkartmak.</w:t>
            </w:r>
          </w:p>
        </w:tc>
        <w:tc>
          <w:tcPr>
            <w:tcW w:w="3482" w:type="dxa"/>
            <w:shd w:val="clear" w:color="auto" w:fill="FF0000"/>
          </w:tcPr>
          <w:p w:rsidR="0018631A" w:rsidRPr="00AE354D" w:rsidRDefault="00AE354D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 w:rsidRPr="00AE354D">
              <w:rPr>
                <w:sz w:val="24"/>
              </w:rPr>
              <w:t>P</w:t>
            </w:r>
            <w:r w:rsidR="00CD322D" w:rsidRPr="00AE354D">
              <w:rPr>
                <w:sz w:val="24"/>
              </w:rPr>
              <w:t>lanlanan</w:t>
            </w:r>
            <w:r w:rsidR="00CD322D" w:rsidRPr="00AE354D">
              <w:rPr>
                <w:spacing w:val="23"/>
                <w:sz w:val="24"/>
              </w:rPr>
              <w:t xml:space="preserve"> </w:t>
            </w:r>
            <w:r w:rsidR="00CD322D" w:rsidRPr="00AE354D">
              <w:rPr>
                <w:sz w:val="24"/>
              </w:rPr>
              <w:t>dönemin</w:t>
            </w:r>
            <w:r w:rsidR="00CD322D" w:rsidRPr="00AE354D">
              <w:rPr>
                <w:spacing w:val="27"/>
                <w:sz w:val="24"/>
              </w:rPr>
              <w:t xml:space="preserve"> </w:t>
            </w:r>
            <w:r w:rsidR="00CD322D" w:rsidRPr="00AE354D">
              <w:rPr>
                <w:spacing w:val="-2"/>
                <w:sz w:val="24"/>
              </w:rPr>
              <w:t>başlangıcında</w:t>
            </w:r>
          </w:p>
          <w:p w:rsidR="0018631A" w:rsidRPr="00AE354D" w:rsidRDefault="00CD322D">
            <w:pPr>
              <w:pStyle w:val="TableParagraph"/>
              <w:tabs>
                <w:tab w:val="left" w:pos="2303"/>
              </w:tabs>
              <w:spacing w:before="2"/>
              <w:ind w:right="94"/>
              <w:jc w:val="both"/>
              <w:rPr>
                <w:sz w:val="24"/>
              </w:rPr>
            </w:pPr>
            <w:r w:rsidRPr="00AE354D">
              <w:rPr>
                <w:sz w:val="24"/>
              </w:rPr>
              <w:t xml:space="preserve">17 eğitim faaliyeti düzenlemiş olup </w:t>
            </w:r>
            <w:proofErr w:type="gramStart"/>
            <w:r w:rsidRPr="00AE354D">
              <w:rPr>
                <w:sz w:val="24"/>
              </w:rPr>
              <w:t>yıl sonunda</w:t>
            </w:r>
            <w:proofErr w:type="gramEnd"/>
            <w:r w:rsidRPr="00AE354D">
              <w:rPr>
                <w:sz w:val="24"/>
              </w:rPr>
              <w:t xml:space="preserve"> bu sayıyı 19'a çıkarmayı hedeflemiştir. Ancak, </w:t>
            </w:r>
            <w:r w:rsidRPr="00AE354D">
              <w:rPr>
                <w:spacing w:val="-2"/>
                <w:sz w:val="24"/>
              </w:rPr>
              <w:t>değerlendirme</w:t>
            </w:r>
            <w:r w:rsidRPr="00AE354D">
              <w:rPr>
                <w:sz w:val="24"/>
              </w:rPr>
              <w:tab/>
            </w:r>
            <w:r w:rsidRPr="00AE354D">
              <w:rPr>
                <w:spacing w:val="-2"/>
                <w:sz w:val="24"/>
              </w:rPr>
              <w:t xml:space="preserve">döneminde </w:t>
            </w:r>
            <w:r w:rsidRPr="00AE354D">
              <w:rPr>
                <w:sz w:val="24"/>
              </w:rPr>
              <w:t>gerçekleştirilen</w:t>
            </w:r>
            <w:r w:rsidRPr="00AE354D">
              <w:rPr>
                <w:spacing w:val="-10"/>
                <w:sz w:val="24"/>
              </w:rPr>
              <w:t xml:space="preserve"> </w:t>
            </w:r>
            <w:r w:rsidRPr="00AE354D">
              <w:rPr>
                <w:sz w:val="24"/>
              </w:rPr>
              <w:t>eğitim</w:t>
            </w:r>
            <w:r w:rsidRPr="00AE354D">
              <w:rPr>
                <w:spacing w:val="-10"/>
                <w:sz w:val="24"/>
              </w:rPr>
              <w:t xml:space="preserve"> </w:t>
            </w:r>
            <w:r w:rsidRPr="00AE354D">
              <w:rPr>
                <w:sz w:val="24"/>
              </w:rPr>
              <w:t>faaliyetleri sayısı yine 17 olarak kalmıştır. İlgili hedef devam</w:t>
            </w:r>
            <w:r w:rsidRPr="00AE354D">
              <w:rPr>
                <w:spacing w:val="40"/>
                <w:sz w:val="24"/>
              </w:rPr>
              <w:t xml:space="preserve"> </w:t>
            </w:r>
            <w:r w:rsidRPr="00AE354D">
              <w:rPr>
                <w:sz w:val="24"/>
              </w:rPr>
              <w:t>etmektedir.</w:t>
            </w:r>
          </w:p>
        </w:tc>
      </w:tr>
      <w:tr w:rsidR="0018631A" w:rsidTr="0096069D">
        <w:trPr>
          <w:trHeight w:val="3019"/>
        </w:trPr>
        <w:tc>
          <w:tcPr>
            <w:tcW w:w="2204" w:type="dxa"/>
          </w:tcPr>
          <w:p w:rsidR="0018631A" w:rsidRDefault="00CD322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19" w:type="dxa"/>
          </w:tcPr>
          <w:p w:rsidR="0018631A" w:rsidRDefault="00CD322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H.</w:t>
            </w:r>
            <w:proofErr w:type="gramStart"/>
            <w:r>
              <w:rPr>
                <w:spacing w:val="-2"/>
                <w:sz w:val="24"/>
              </w:rPr>
              <w:t>3.4</w:t>
            </w:r>
            <w:proofErr w:type="gramEnd"/>
            <w:r>
              <w:rPr>
                <w:spacing w:val="-2"/>
                <w:sz w:val="24"/>
              </w:rPr>
              <w:t>*</w:t>
            </w:r>
          </w:p>
        </w:tc>
        <w:tc>
          <w:tcPr>
            <w:tcW w:w="1892" w:type="dxa"/>
          </w:tcPr>
          <w:p w:rsidR="0018631A" w:rsidRDefault="00CD322D">
            <w:pPr>
              <w:pStyle w:val="TableParagraph"/>
              <w:tabs>
                <w:tab w:val="left" w:pos="989"/>
                <w:tab w:val="left" w:pos="1128"/>
              </w:tabs>
              <w:ind w:right="95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H2: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Eğitim </w:t>
            </w:r>
            <w:r>
              <w:rPr>
                <w:sz w:val="24"/>
              </w:rPr>
              <w:t>sonrası verilen katılım belgesi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ve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sertifika </w:t>
            </w:r>
            <w:r>
              <w:rPr>
                <w:sz w:val="24"/>
              </w:rPr>
              <w:t xml:space="preserve">sayısını 750’ye </w:t>
            </w:r>
            <w:r>
              <w:rPr>
                <w:spacing w:val="-2"/>
                <w:sz w:val="24"/>
              </w:rPr>
              <w:t>çıkartmak.</w:t>
            </w:r>
          </w:p>
        </w:tc>
        <w:tc>
          <w:tcPr>
            <w:tcW w:w="3482" w:type="dxa"/>
            <w:shd w:val="clear" w:color="auto" w:fill="FF0000"/>
          </w:tcPr>
          <w:p w:rsidR="0018631A" w:rsidRPr="00AE354D" w:rsidRDefault="00CD322D">
            <w:pPr>
              <w:pStyle w:val="TableParagraph"/>
              <w:tabs>
                <w:tab w:val="left" w:pos="1923"/>
              </w:tabs>
              <w:ind w:right="92"/>
              <w:jc w:val="both"/>
              <w:rPr>
                <w:sz w:val="24"/>
              </w:rPr>
            </w:pPr>
            <w:r w:rsidRPr="00AE354D">
              <w:rPr>
                <w:sz w:val="24"/>
              </w:rPr>
              <w:t xml:space="preserve">Plan dönemi başında Sürekli Eğitim Uygulama ve Araştırma Merkezi tarafından 1051 katılım belgesi ve sertifika verilmiş, </w:t>
            </w:r>
            <w:proofErr w:type="gramStart"/>
            <w:r w:rsidRPr="00AE354D">
              <w:rPr>
                <w:sz w:val="24"/>
              </w:rPr>
              <w:t>yıl sonuna</w:t>
            </w:r>
            <w:proofErr w:type="gramEnd"/>
            <w:r w:rsidRPr="00AE354D">
              <w:rPr>
                <w:sz w:val="24"/>
              </w:rPr>
              <w:t xml:space="preserve"> kadar bu sayının 1160’a </w:t>
            </w:r>
            <w:r w:rsidRPr="00AE354D">
              <w:rPr>
                <w:spacing w:val="-2"/>
                <w:sz w:val="24"/>
              </w:rPr>
              <w:t>çıkarılması</w:t>
            </w:r>
            <w:r w:rsidRPr="00AE354D">
              <w:rPr>
                <w:sz w:val="24"/>
              </w:rPr>
              <w:tab/>
            </w:r>
            <w:r w:rsidRPr="00AE354D">
              <w:rPr>
                <w:spacing w:val="-2"/>
                <w:sz w:val="24"/>
              </w:rPr>
              <w:t xml:space="preserve">hedeflenmiştir. </w:t>
            </w:r>
            <w:r w:rsidRPr="00AE354D">
              <w:rPr>
                <w:sz w:val="24"/>
              </w:rPr>
              <w:t>Ancak, değerlendirme dönemi sonunda gerçekleşen değer</w:t>
            </w:r>
            <w:r w:rsidRPr="00AE354D">
              <w:rPr>
                <w:spacing w:val="40"/>
                <w:sz w:val="24"/>
              </w:rPr>
              <w:t xml:space="preserve"> </w:t>
            </w:r>
            <w:r w:rsidRPr="00AE354D">
              <w:rPr>
                <w:sz w:val="24"/>
              </w:rPr>
              <w:t>682’de kalarak, ilgili hedef</w:t>
            </w:r>
            <w:r w:rsidRPr="00AE354D">
              <w:rPr>
                <w:spacing w:val="40"/>
                <w:sz w:val="24"/>
              </w:rPr>
              <w:t xml:space="preserve"> </w:t>
            </w:r>
            <w:r w:rsidRPr="00AE354D">
              <w:rPr>
                <w:sz w:val="24"/>
              </w:rPr>
              <w:t>devam etmektedir.</w:t>
            </w:r>
          </w:p>
        </w:tc>
      </w:tr>
      <w:tr w:rsidR="0018631A">
        <w:trPr>
          <w:trHeight w:val="1656"/>
        </w:trPr>
        <w:tc>
          <w:tcPr>
            <w:tcW w:w="2204" w:type="dxa"/>
          </w:tcPr>
          <w:p w:rsidR="0018631A" w:rsidRDefault="00CD322D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719" w:type="dxa"/>
          </w:tcPr>
          <w:p w:rsidR="0018631A" w:rsidRDefault="00CD322D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H.</w:t>
            </w:r>
            <w:proofErr w:type="gramStart"/>
            <w:r>
              <w:rPr>
                <w:spacing w:val="-2"/>
                <w:sz w:val="24"/>
              </w:rPr>
              <w:t>3.3</w:t>
            </w:r>
            <w:proofErr w:type="gramEnd"/>
            <w:r>
              <w:rPr>
                <w:spacing w:val="-2"/>
                <w:sz w:val="24"/>
              </w:rPr>
              <w:t>*</w:t>
            </w:r>
          </w:p>
        </w:tc>
        <w:tc>
          <w:tcPr>
            <w:tcW w:w="1892" w:type="dxa"/>
          </w:tcPr>
          <w:p w:rsidR="0018631A" w:rsidRDefault="00CD322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H3:</w:t>
            </w:r>
          </w:p>
          <w:p w:rsidR="0018631A" w:rsidRDefault="00CD322D">
            <w:pPr>
              <w:pStyle w:val="TableParagraph"/>
              <w:tabs>
                <w:tab w:val="left" w:pos="1301"/>
              </w:tabs>
              <w:spacing w:before="1" w:line="237" w:lineRule="auto"/>
              <w:ind w:right="104"/>
              <w:rPr>
                <w:sz w:val="24"/>
              </w:rPr>
            </w:pPr>
            <w:r>
              <w:rPr>
                <w:spacing w:val="-2"/>
                <w:sz w:val="24"/>
              </w:rPr>
              <w:t>Üniversitenin toplumsal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katkı </w:t>
            </w:r>
            <w:r>
              <w:rPr>
                <w:spacing w:val="-2"/>
                <w:sz w:val="24"/>
              </w:rPr>
              <w:t xml:space="preserve">sağlamasına </w:t>
            </w:r>
            <w:r>
              <w:rPr>
                <w:sz w:val="24"/>
              </w:rPr>
              <w:t>yönelik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az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18631A" w:rsidRDefault="00CD322D">
            <w:pPr>
              <w:pStyle w:val="TableParagraph"/>
              <w:spacing w:line="27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eğitim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vermek.</w:t>
            </w:r>
          </w:p>
        </w:tc>
        <w:tc>
          <w:tcPr>
            <w:tcW w:w="3482" w:type="dxa"/>
            <w:shd w:val="clear" w:color="auto" w:fill="00AE50"/>
          </w:tcPr>
          <w:p w:rsidR="0018631A" w:rsidRDefault="00CD322D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Küresel Isınmada Biyolojik Değişimlere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Etkisi,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0"/>
              </w:rPr>
              <w:t>Tüketici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Hakları, </w:t>
            </w:r>
            <w:proofErr w:type="spellStart"/>
            <w:r>
              <w:rPr>
                <w:sz w:val="20"/>
              </w:rPr>
              <w:t>Ales</w:t>
            </w:r>
            <w:proofErr w:type="spellEnd"/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Kariyer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Planlama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4"/>
              </w:rPr>
              <w:t>Eğitimi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ile</w:t>
            </w:r>
          </w:p>
          <w:p w:rsidR="0018631A" w:rsidRDefault="00CD322D">
            <w:pPr>
              <w:pStyle w:val="TableParagraph"/>
              <w:spacing w:line="237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3 adet toplumsal destek eğitimi verilmiştir.</w:t>
            </w:r>
            <w:r>
              <w:rPr>
                <w:spacing w:val="76"/>
                <w:sz w:val="24"/>
              </w:rPr>
              <w:t xml:space="preserve">    </w:t>
            </w:r>
            <w:proofErr w:type="gramStart"/>
            <w:r>
              <w:rPr>
                <w:sz w:val="24"/>
              </w:rPr>
              <w:t>İlgili</w:t>
            </w:r>
            <w:r>
              <w:rPr>
                <w:spacing w:val="77"/>
                <w:sz w:val="24"/>
              </w:rPr>
              <w:t xml:space="preserve">    </w:t>
            </w:r>
            <w:r>
              <w:rPr>
                <w:spacing w:val="-2"/>
                <w:sz w:val="24"/>
              </w:rPr>
              <w:t>hedefe</w:t>
            </w:r>
            <w:proofErr w:type="gramEnd"/>
          </w:p>
          <w:p w:rsidR="0018631A" w:rsidRDefault="00CD322D">
            <w:pPr>
              <w:pStyle w:val="TableParagraph"/>
              <w:spacing w:line="261" w:lineRule="exac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ulaşılmıştır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</w:tr>
      <w:tr w:rsidR="0018631A">
        <w:trPr>
          <w:trHeight w:val="2765"/>
        </w:trPr>
        <w:tc>
          <w:tcPr>
            <w:tcW w:w="2204" w:type="dxa"/>
          </w:tcPr>
          <w:p w:rsidR="0018631A" w:rsidRDefault="00CD322D">
            <w:pPr>
              <w:pStyle w:val="TableParagraph"/>
              <w:spacing w:line="273" w:lineRule="exact"/>
              <w:ind w:left="17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19" w:type="dxa"/>
          </w:tcPr>
          <w:p w:rsidR="0018631A" w:rsidRDefault="00CD322D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H.</w:t>
            </w:r>
            <w:proofErr w:type="gramStart"/>
            <w:r>
              <w:rPr>
                <w:spacing w:val="-2"/>
                <w:sz w:val="24"/>
              </w:rPr>
              <w:t>1.4</w:t>
            </w:r>
            <w:proofErr w:type="gramEnd"/>
            <w:r>
              <w:rPr>
                <w:spacing w:val="-2"/>
                <w:sz w:val="24"/>
              </w:rPr>
              <w:t>*</w:t>
            </w:r>
          </w:p>
        </w:tc>
        <w:tc>
          <w:tcPr>
            <w:tcW w:w="1892" w:type="dxa"/>
          </w:tcPr>
          <w:p w:rsidR="0018631A" w:rsidRDefault="00CD322D">
            <w:pPr>
              <w:pStyle w:val="TableParagraph"/>
              <w:spacing w:line="242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H4: Mesleki </w:t>
            </w:r>
            <w:r>
              <w:rPr>
                <w:spacing w:val="-2"/>
                <w:sz w:val="24"/>
              </w:rPr>
              <w:t>yeterlilik</w:t>
            </w:r>
          </w:p>
          <w:p w:rsidR="0018631A" w:rsidRDefault="00CD322D">
            <w:pPr>
              <w:pStyle w:val="TableParagraph"/>
              <w:ind w:right="10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sürecine</w:t>
            </w:r>
            <w:proofErr w:type="gramEnd"/>
            <w:r>
              <w:rPr>
                <w:sz w:val="24"/>
              </w:rPr>
              <w:t xml:space="preserve"> ilişkin en az iki alanda </w:t>
            </w:r>
            <w:r>
              <w:rPr>
                <w:spacing w:val="-2"/>
                <w:sz w:val="24"/>
              </w:rPr>
              <w:t>yeterlilik</w:t>
            </w:r>
          </w:p>
          <w:p w:rsidR="0018631A" w:rsidRDefault="00CD322D">
            <w:pPr>
              <w:pStyle w:val="TableParagraph"/>
              <w:tabs>
                <w:tab w:val="left" w:pos="1195"/>
              </w:tabs>
              <w:ind w:right="109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sürecini</w:t>
            </w:r>
            <w:proofErr w:type="gramEnd"/>
            <w:r>
              <w:rPr>
                <w:spacing w:val="-2"/>
                <w:sz w:val="24"/>
              </w:rPr>
              <w:t xml:space="preserve"> tamamlayarak sınav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yapıcı </w:t>
            </w:r>
            <w:r>
              <w:rPr>
                <w:spacing w:val="-2"/>
                <w:sz w:val="24"/>
              </w:rPr>
              <w:t>yetkisi</w:t>
            </w:r>
          </w:p>
          <w:p w:rsidR="0018631A" w:rsidRDefault="00CD322D">
            <w:pPr>
              <w:pStyle w:val="TableParagraph"/>
              <w:spacing w:line="267" w:lineRule="exac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alabilmek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3482" w:type="dxa"/>
            <w:shd w:val="clear" w:color="auto" w:fill="00AE50"/>
          </w:tcPr>
          <w:p w:rsidR="0018631A" w:rsidRDefault="00CD322D">
            <w:pPr>
              <w:pStyle w:val="TableParagraph"/>
              <w:tabs>
                <w:tab w:val="left" w:pos="1746"/>
                <w:tab w:val="left" w:pos="2648"/>
                <w:tab w:val="left" w:pos="3147"/>
              </w:tabs>
              <w:ind w:left="-1"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Eğiticilerin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Eğitimi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ve </w:t>
            </w:r>
            <w:r>
              <w:rPr>
                <w:spacing w:val="-2"/>
                <w:sz w:val="24"/>
              </w:rPr>
              <w:t>Kooperatifçilik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Eğitimi </w:t>
            </w:r>
            <w:r>
              <w:rPr>
                <w:sz w:val="24"/>
              </w:rPr>
              <w:t>Yetkilendirme belgesi. İlgili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hedefe ulaşılmıştır.</w:t>
            </w:r>
          </w:p>
        </w:tc>
      </w:tr>
      <w:tr w:rsidR="0018631A">
        <w:trPr>
          <w:trHeight w:val="2760"/>
        </w:trPr>
        <w:tc>
          <w:tcPr>
            <w:tcW w:w="2204" w:type="dxa"/>
          </w:tcPr>
          <w:p w:rsidR="0018631A" w:rsidRDefault="00CD322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719" w:type="dxa"/>
          </w:tcPr>
          <w:p w:rsidR="0018631A" w:rsidRDefault="00CD322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H.</w:t>
            </w:r>
            <w:proofErr w:type="gramStart"/>
            <w:r>
              <w:rPr>
                <w:spacing w:val="-2"/>
                <w:sz w:val="24"/>
              </w:rPr>
              <w:t>3.1</w:t>
            </w:r>
            <w:proofErr w:type="gramEnd"/>
            <w:r>
              <w:rPr>
                <w:spacing w:val="-2"/>
                <w:sz w:val="24"/>
              </w:rPr>
              <w:t>*</w:t>
            </w:r>
          </w:p>
        </w:tc>
        <w:tc>
          <w:tcPr>
            <w:tcW w:w="1892" w:type="dxa"/>
          </w:tcPr>
          <w:p w:rsidR="0018631A" w:rsidRDefault="00CD322D">
            <w:pPr>
              <w:pStyle w:val="TableParagraph"/>
              <w:tabs>
                <w:tab w:val="left" w:pos="1195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H5: En az iki kurumla eğitim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iş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birliği</w:t>
            </w:r>
          </w:p>
          <w:p w:rsidR="0018631A" w:rsidRDefault="00CD322D">
            <w:pPr>
              <w:pStyle w:val="TableParagraph"/>
              <w:spacing w:line="242" w:lineRule="auto"/>
              <w:ind w:right="115"/>
              <w:rPr>
                <w:sz w:val="24"/>
              </w:rPr>
            </w:pPr>
            <w:proofErr w:type="gramStart"/>
            <w:r>
              <w:rPr>
                <w:spacing w:val="-4"/>
                <w:sz w:val="24"/>
              </w:rPr>
              <w:t>protokolü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yapmak.</w:t>
            </w:r>
          </w:p>
        </w:tc>
        <w:tc>
          <w:tcPr>
            <w:tcW w:w="3482" w:type="dxa"/>
            <w:shd w:val="clear" w:color="auto" w:fill="00AF50"/>
          </w:tcPr>
          <w:p w:rsidR="0018631A" w:rsidRDefault="00CD322D">
            <w:pPr>
              <w:pStyle w:val="TableParagraph"/>
              <w:tabs>
                <w:tab w:val="left" w:pos="2806"/>
              </w:tabs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Bandırma </w:t>
            </w:r>
            <w:proofErr w:type="spellStart"/>
            <w:r>
              <w:rPr>
                <w:sz w:val="24"/>
              </w:rPr>
              <w:t>Onyedi</w:t>
            </w:r>
            <w:proofErr w:type="spellEnd"/>
            <w:r>
              <w:rPr>
                <w:sz w:val="24"/>
              </w:rPr>
              <w:t xml:space="preserve"> Eylül Üniversitesi T.C. Ticaret Bakanlığı Esnaf </w:t>
            </w:r>
            <w:proofErr w:type="spellStart"/>
            <w:r>
              <w:rPr>
                <w:sz w:val="24"/>
              </w:rPr>
              <w:t>Sant</w:t>
            </w:r>
            <w:proofErr w:type="spellEnd"/>
            <w:r>
              <w:rPr>
                <w:sz w:val="24"/>
              </w:rPr>
              <w:t>. Ve Kooperatifçilik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genel Müdür. </w:t>
            </w:r>
            <w:r>
              <w:rPr>
                <w:spacing w:val="-2"/>
                <w:sz w:val="24"/>
              </w:rPr>
              <w:t>Afyonkarahisar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İkmal </w:t>
            </w:r>
            <w:r>
              <w:rPr>
                <w:sz w:val="24"/>
              </w:rPr>
              <w:t>Komutanlığı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Tahmaz</w:t>
            </w:r>
            <w:proofErr w:type="spellEnd"/>
            <w:r>
              <w:rPr>
                <w:sz w:val="24"/>
              </w:rPr>
              <w:t xml:space="preserve"> Özel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Eğt.ve</w:t>
            </w:r>
            <w:proofErr w:type="gramEnd"/>
            <w:r>
              <w:rPr>
                <w:sz w:val="24"/>
              </w:rPr>
              <w:t xml:space="preserve"> Araçları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Sany</w:t>
            </w:r>
            <w:proofErr w:type="spellEnd"/>
            <w:r>
              <w:rPr>
                <w:sz w:val="24"/>
              </w:rPr>
              <w:t>. ve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Tiç.Limit</w:t>
            </w:r>
            <w:proofErr w:type="gramEnd"/>
            <w:r>
              <w:rPr>
                <w:sz w:val="24"/>
              </w:rPr>
              <w:t>.Şirkt</w:t>
            </w:r>
            <w:proofErr w:type="spellEnd"/>
            <w:r>
              <w:rPr>
                <w:sz w:val="24"/>
              </w:rPr>
              <w:t>. Sosyal Güvenlik Kurumu İstenilen Hedefe Ulaşılmıştır.</w:t>
            </w:r>
          </w:p>
        </w:tc>
      </w:tr>
    </w:tbl>
    <w:p w:rsidR="0018631A" w:rsidRDefault="0018631A">
      <w:pPr>
        <w:rPr>
          <w:rFonts w:ascii="Times New Roman"/>
          <w:sz w:val="20"/>
        </w:rPr>
      </w:pPr>
    </w:p>
    <w:p w:rsidR="0018631A" w:rsidRDefault="0018631A">
      <w:pPr>
        <w:spacing w:before="123" w:after="1"/>
        <w:rPr>
          <w:rFonts w:ascii="Times New Roman"/>
          <w:sz w:val="20"/>
        </w:rPr>
      </w:pPr>
    </w:p>
    <w:tbl>
      <w:tblPr>
        <w:tblStyle w:val="TableNormal"/>
        <w:tblW w:w="0" w:type="auto"/>
        <w:tblInd w:w="132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016"/>
        <w:gridCol w:w="711"/>
        <w:gridCol w:w="2012"/>
        <w:gridCol w:w="715"/>
        <w:gridCol w:w="3006"/>
      </w:tblGrid>
      <w:tr w:rsidR="0018631A">
        <w:trPr>
          <w:trHeight w:val="1031"/>
        </w:trPr>
        <w:tc>
          <w:tcPr>
            <w:tcW w:w="706" w:type="dxa"/>
            <w:shd w:val="clear" w:color="auto" w:fill="00AE50"/>
          </w:tcPr>
          <w:p w:rsidR="0018631A" w:rsidRDefault="0018631A">
            <w:pPr>
              <w:pStyle w:val="TableParagraph"/>
              <w:ind w:left="0"/>
            </w:pPr>
          </w:p>
        </w:tc>
        <w:tc>
          <w:tcPr>
            <w:tcW w:w="2016" w:type="dxa"/>
            <w:shd w:val="clear" w:color="auto" w:fill="F8F8F8"/>
          </w:tcPr>
          <w:p w:rsidR="0018631A" w:rsidRDefault="0018631A">
            <w:pPr>
              <w:pStyle w:val="TableParagraph"/>
              <w:spacing w:before="56"/>
              <w:ind w:left="0"/>
              <w:rPr>
                <w:sz w:val="24"/>
              </w:rPr>
            </w:pPr>
          </w:p>
          <w:p w:rsidR="0018631A" w:rsidRDefault="00CD322D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→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Hedefe</w:t>
            </w:r>
            <w:r>
              <w:rPr>
                <w:spacing w:val="-2"/>
                <w:sz w:val="24"/>
              </w:rPr>
              <w:t xml:space="preserve"> Ulaşıldı</w:t>
            </w:r>
          </w:p>
        </w:tc>
        <w:tc>
          <w:tcPr>
            <w:tcW w:w="711" w:type="dxa"/>
            <w:shd w:val="clear" w:color="auto" w:fill="4699B8"/>
          </w:tcPr>
          <w:p w:rsidR="0018631A" w:rsidRDefault="0018631A">
            <w:pPr>
              <w:pStyle w:val="TableParagraph"/>
              <w:ind w:left="0"/>
            </w:pPr>
          </w:p>
        </w:tc>
        <w:tc>
          <w:tcPr>
            <w:tcW w:w="2012" w:type="dxa"/>
            <w:shd w:val="clear" w:color="auto" w:fill="F8F8F8"/>
          </w:tcPr>
          <w:p w:rsidR="0018631A" w:rsidRDefault="0018631A">
            <w:pPr>
              <w:pStyle w:val="TableParagraph"/>
              <w:spacing w:before="56"/>
              <w:ind w:left="0"/>
              <w:rPr>
                <w:sz w:val="24"/>
              </w:rPr>
            </w:pPr>
          </w:p>
          <w:p w:rsidR="0018631A" w:rsidRDefault="00CD322D">
            <w:pPr>
              <w:pStyle w:val="TableParagraph"/>
              <w:ind w:left="89"/>
              <w:rPr>
                <w:sz w:val="24"/>
              </w:rPr>
            </w:pPr>
            <w:r>
              <w:rPr>
                <w:sz w:val="24"/>
              </w:rPr>
              <w:t>→ Hedef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Sürüyor</w:t>
            </w:r>
          </w:p>
        </w:tc>
        <w:tc>
          <w:tcPr>
            <w:tcW w:w="715" w:type="dxa"/>
            <w:shd w:val="clear" w:color="auto" w:fill="FF0000"/>
          </w:tcPr>
          <w:p w:rsidR="0018631A" w:rsidRDefault="0018631A">
            <w:pPr>
              <w:pStyle w:val="TableParagraph"/>
              <w:ind w:left="0"/>
            </w:pPr>
          </w:p>
        </w:tc>
        <w:tc>
          <w:tcPr>
            <w:tcW w:w="3006" w:type="dxa"/>
            <w:shd w:val="clear" w:color="auto" w:fill="F8F8F8"/>
          </w:tcPr>
          <w:p w:rsidR="0018631A" w:rsidRDefault="0018631A">
            <w:pPr>
              <w:pStyle w:val="TableParagraph"/>
              <w:spacing w:before="56"/>
              <w:ind w:left="0"/>
              <w:rPr>
                <w:sz w:val="24"/>
              </w:rPr>
            </w:pPr>
          </w:p>
          <w:p w:rsidR="0018631A" w:rsidRDefault="00CD322D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→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Hedefe</w:t>
            </w:r>
            <w:r>
              <w:rPr>
                <w:spacing w:val="-2"/>
                <w:sz w:val="24"/>
              </w:rPr>
              <w:t xml:space="preserve"> Ulaşılamadı</w:t>
            </w:r>
          </w:p>
        </w:tc>
      </w:tr>
    </w:tbl>
    <w:p w:rsidR="00CD322D" w:rsidRDefault="00CD322D"/>
    <w:sectPr w:rsidR="00CD322D">
      <w:type w:val="continuous"/>
      <w:pgSz w:w="11910" w:h="16840"/>
      <w:pgMar w:top="260" w:right="1275" w:bottom="280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8631A"/>
    <w:rsid w:val="0018631A"/>
    <w:rsid w:val="0074464B"/>
    <w:rsid w:val="0096069D"/>
    <w:rsid w:val="00AE354D"/>
    <w:rsid w:val="00CD322D"/>
    <w:rsid w:val="00FA0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5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5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Enes Yılmaz</dc:creator>
  <cp:lastModifiedBy>sem</cp:lastModifiedBy>
  <cp:revision>5</cp:revision>
  <dcterms:created xsi:type="dcterms:W3CDTF">2025-02-21T07:14:00Z</dcterms:created>
  <dcterms:modified xsi:type="dcterms:W3CDTF">2025-02-21T07:23:00Z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2025-02-21T00:00:00Z</vt:filetime>
  </property>
  <property fmtid="{D5CDD505-2E9C-101B-9397-08002B2CF9AE}" pid="5" name="Producer">
    <vt:lpwstr>www.ilovepdf.com</vt:lpwstr>
  </property>
</Properties>
</file>